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209" w:rsidRPr="00CE3FAC" w:rsidRDefault="00E5736E" w:rsidP="00631209">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tbl>
      <w:tblPr>
        <w:tblW w:w="87" w:type="dxa"/>
        <w:tblBorders>
          <w:top w:val="single" w:sz="2" w:space="0" w:color="FFFFFF"/>
          <w:left w:val="single" w:sz="2" w:space="0" w:color="FFFFFF"/>
          <w:bottom w:val="single" w:sz="2" w:space="0" w:color="FFFFFF"/>
          <w:right w:val="single" w:sz="2" w:space="0" w:color="FFFFFF"/>
        </w:tblBorders>
        <w:tblCellMar>
          <w:top w:w="15" w:type="dxa"/>
          <w:left w:w="15" w:type="dxa"/>
          <w:bottom w:w="15" w:type="dxa"/>
          <w:right w:w="15" w:type="dxa"/>
        </w:tblCellMar>
        <w:tblLook w:val="04A0" w:firstRow="1" w:lastRow="0" w:firstColumn="1" w:lastColumn="0" w:noHBand="0" w:noVBand="1"/>
      </w:tblPr>
      <w:tblGrid>
        <w:gridCol w:w="87"/>
      </w:tblGrid>
      <w:tr w:rsidR="0060469B" w:rsidRPr="00631209" w:rsidTr="0060469B">
        <w:tc>
          <w:tcPr>
            <w:tcW w:w="0" w:type="auto"/>
            <w:tcBorders>
              <w:top w:val="single" w:sz="2" w:space="0" w:color="FFFFFF"/>
              <w:left w:val="single" w:sz="2" w:space="0" w:color="FFFFFF"/>
              <w:bottom w:val="single" w:sz="2" w:space="0" w:color="FFFFFF"/>
              <w:right w:val="single" w:sz="2" w:space="0" w:color="FFFFFF"/>
            </w:tcBorders>
            <w:tcMar>
              <w:top w:w="15" w:type="dxa"/>
              <w:left w:w="0" w:type="dxa"/>
              <w:bottom w:w="15" w:type="dxa"/>
              <w:right w:w="15" w:type="dxa"/>
            </w:tcMar>
            <w:vAlign w:val="center"/>
            <w:hideMark/>
          </w:tcPr>
          <w:p w:rsidR="0060469B" w:rsidRPr="00631209" w:rsidRDefault="0060469B" w:rsidP="00631209">
            <w:pPr>
              <w:spacing w:after="0" w:line="240" w:lineRule="auto"/>
              <w:rPr>
                <w:rFonts w:ascii="Georgia" w:eastAsia="Times New Roman" w:hAnsi="Georgia" w:cs="Times New Roman"/>
                <w:color w:val="000000"/>
                <w:sz w:val="24"/>
                <w:szCs w:val="24"/>
                <w:lang w:eastAsia="ru-RU"/>
              </w:rPr>
            </w:pPr>
            <w:r w:rsidRPr="00631209">
              <w:rPr>
                <w:rFonts w:ascii="Georgia" w:eastAsia="Times New Roman" w:hAnsi="Georgia" w:cs="Times New Roman"/>
                <w:color w:val="000000"/>
                <w:sz w:val="24"/>
                <w:szCs w:val="24"/>
                <w:lang w:eastAsia="ru-RU"/>
              </w:rPr>
              <w:t> </w:t>
            </w:r>
          </w:p>
        </w:tc>
      </w:tr>
    </w:tbl>
    <w:p w:rsidR="00E339F3" w:rsidRPr="00E5736E" w:rsidRDefault="00E339F3" w:rsidP="00E5736E">
      <w:pPr>
        <w:spacing w:after="0" w:line="0" w:lineRule="atLeast"/>
        <w:rPr>
          <w:rFonts w:ascii="Times New Roman" w:eastAsia="Times New Roman" w:hAnsi="Times New Roman" w:cs="Times New Roman"/>
          <w:b/>
          <w:bCs/>
          <w:color w:val="000000"/>
          <w:sz w:val="24"/>
          <w:szCs w:val="24"/>
          <w:lang w:eastAsia="ru-RU"/>
        </w:rPr>
      </w:pPr>
    </w:p>
    <w:p w:rsidR="00E339F3" w:rsidRDefault="00E5736E" w:rsidP="00E5736E">
      <w:pPr>
        <w:spacing w:after="0" w:line="0" w:lineRule="atLeast"/>
        <w:rPr>
          <w:rFonts w:ascii="Times New Roman" w:eastAsia="Times New Roman" w:hAnsi="Times New Roman" w:cs="Times New Roman"/>
          <w:b/>
          <w:bCs/>
          <w:color w:val="000000"/>
          <w:sz w:val="24"/>
          <w:szCs w:val="24"/>
          <w:lang w:eastAsia="ru-RU"/>
        </w:rPr>
      </w:pPr>
      <w:bookmarkStart w:id="0" w:name="_GoBack"/>
      <w:bookmarkEnd w:id="0"/>
      <w:r>
        <w:rPr>
          <w:rFonts w:ascii="Times New Roman" w:eastAsia="Times New Roman" w:hAnsi="Times New Roman" w:cs="Times New Roman"/>
          <w:b/>
          <w:bCs/>
          <w:noProof/>
          <w:color w:val="000000"/>
          <w:sz w:val="24"/>
          <w:szCs w:val="24"/>
          <w:lang w:eastAsia="ru-RU"/>
        </w:rPr>
        <w:drawing>
          <wp:inline distT="0" distB="0" distL="0" distR="0">
            <wp:extent cx="6178943" cy="8569373"/>
            <wp:effectExtent l="0" t="0" r="0" b="3175"/>
            <wp:docPr id="1" name="Рисунок 1" descr="D:\User\Pictures\2021-05-31\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2021-05-31\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78534" cy="8568806"/>
                    </a:xfrm>
                    <a:prstGeom prst="rect">
                      <a:avLst/>
                    </a:prstGeom>
                    <a:noFill/>
                    <a:ln>
                      <a:noFill/>
                    </a:ln>
                  </pic:spPr>
                </pic:pic>
              </a:graphicData>
            </a:graphic>
          </wp:inline>
        </w:drawing>
      </w:r>
    </w:p>
    <w:p w:rsidR="00E339F3" w:rsidRDefault="00E339F3" w:rsidP="00CE3FAC">
      <w:pPr>
        <w:spacing w:after="0" w:line="0" w:lineRule="atLeast"/>
        <w:jc w:val="center"/>
        <w:rPr>
          <w:rFonts w:ascii="Times New Roman" w:eastAsia="Times New Roman" w:hAnsi="Times New Roman" w:cs="Times New Roman"/>
          <w:b/>
          <w:bCs/>
          <w:color w:val="000000"/>
          <w:sz w:val="24"/>
          <w:szCs w:val="24"/>
          <w:lang w:eastAsia="ru-RU"/>
        </w:rPr>
      </w:pPr>
    </w:p>
    <w:p w:rsidR="00E339F3" w:rsidRDefault="00E339F3" w:rsidP="00CE3FAC">
      <w:pPr>
        <w:spacing w:after="0" w:line="0" w:lineRule="atLeast"/>
        <w:jc w:val="center"/>
        <w:rPr>
          <w:rFonts w:ascii="Times New Roman" w:eastAsia="Times New Roman" w:hAnsi="Times New Roman" w:cs="Times New Roman"/>
          <w:b/>
          <w:bCs/>
          <w:color w:val="000000"/>
          <w:sz w:val="24"/>
          <w:szCs w:val="24"/>
          <w:lang w:eastAsia="ru-RU"/>
        </w:rPr>
      </w:pPr>
    </w:p>
    <w:p w:rsidR="00E339F3" w:rsidRDefault="00E339F3" w:rsidP="00CE3FAC">
      <w:pPr>
        <w:spacing w:after="0" w:line="0" w:lineRule="atLeast"/>
        <w:jc w:val="center"/>
        <w:rPr>
          <w:rFonts w:ascii="Times New Roman" w:eastAsia="Times New Roman" w:hAnsi="Times New Roman" w:cs="Times New Roman"/>
          <w:b/>
          <w:bCs/>
          <w:color w:val="000000"/>
          <w:sz w:val="24"/>
          <w:szCs w:val="24"/>
          <w:lang w:eastAsia="ru-RU"/>
        </w:rPr>
      </w:pPr>
    </w:p>
    <w:p w:rsidR="00E339F3" w:rsidRDefault="00E5736E" w:rsidP="00CE3FAC">
      <w:pPr>
        <w:spacing w:after="0" w:line="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631209" w:rsidRPr="0033325F" w:rsidRDefault="00631209" w:rsidP="00CE3FAC">
      <w:pPr>
        <w:spacing w:after="0" w:line="0" w:lineRule="atLeast"/>
        <w:jc w:val="both"/>
        <w:rPr>
          <w:rFonts w:ascii="Times New Roman" w:eastAsia="Times New Roman" w:hAnsi="Times New Roman" w:cs="Times New Roman"/>
          <w:b/>
          <w:color w:val="000000"/>
          <w:sz w:val="24"/>
          <w:szCs w:val="24"/>
          <w:lang w:eastAsia="ru-RU"/>
        </w:rPr>
      </w:pPr>
      <w:r w:rsidRPr="0033325F">
        <w:rPr>
          <w:rFonts w:ascii="Times New Roman" w:eastAsia="Times New Roman" w:hAnsi="Times New Roman" w:cs="Times New Roman"/>
          <w:b/>
          <w:color w:val="000000"/>
          <w:sz w:val="24"/>
          <w:szCs w:val="24"/>
          <w:lang w:eastAsia="ru-RU"/>
        </w:rPr>
        <w:t>1. Общие положения</w:t>
      </w:r>
    </w:p>
    <w:p w:rsidR="00631209" w:rsidRPr="00CE3FAC" w:rsidRDefault="00631209" w:rsidP="00CE3FAC">
      <w:pPr>
        <w:spacing w:after="0" w:line="0" w:lineRule="atLeast"/>
        <w:jc w:val="both"/>
        <w:rPr>
          <w:rFonts w:ascii="Times New Roman" w:eastAsia="Times New Roman" w:hAnsi="Times New Roman" w:cs="Times New Roman"/>
          <w:sz w:val="24"/>
          <w:szCs w:val="24"/>
          <w:lang w:eastAsia="ru-RU"/>
        </w:rPr>
      </w:pPr>
      <w:r w:rsidRPr="00CE3FAC">
        <w:rPr>
          <w:rFonts w:ascii="Times New Roman" w:eastAsia="Times New Roman" w:hAnsi="Times New Roman" w:cs="Times New Roman"/>
          <w:color w:val="000000"/>
          <w:sz w:val="24"/>
          <w:szCs w:val="24"/>
          <w:lang w:eastAsia="ru-RU"/>
        </w:rPr>
        <w:t>1.1. Настоящая политика обработки и защиты персональных данных (далее – Политика) определяет цели сбора, правовые основания, условия и способы обработки персональных данных, права и обязанности оператора, субъектов персональных данных, объем и категории обрабатываемых персональных данных и меры их защиты в </w:t>
      </w:r>
      <w:r w:rsidRPr="00CE3FAC">
        <w:rPr>
          <w:rFonts w:ascii="Times New Roman" w:eastAsia="Times New Roman" w:hAnsi="Times New Roman" w:cs="Times New Roman"/>
          <w:sz w:val="24"/>
          <w:szCs w:val="24"/>
          <w:lang w:eastAsia="ru-RU"/>
        </w:rPr>
        <w:t xml:space="preserve">МБДОУ </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sz w:val="24"/>
          <w:szCs w:val="24"/>
          <w:lang w:eastAsia="ru-RU"/>
        </w:rPr>
        <w:t xml:space="preserve">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Pr="00CE3FAC">
        <w:rPr>
          <w:rFonts w:ascii="Times New Roman" w:eastAsia="Times New Roman" w:hAnsi="Times New Roman" w:cs="Times New Roman"/>
          <w:sz w:val="24"/>
          <w:szCs w:val="24"/>
          <w:lang w:eastAsia="ru-RU"/>
        </w:rPr>
        <w:t>».</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1.2. Локальные нормативные акты и иные документы, регламентирующие обработку персональных данных в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разрабатываются с учетом положений Политики.</w:t>
      </w:r>
    </w:p>
    <w:p w:rsidR="0033325F"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1.3. Действие Политики распространяется на персональные данные, которые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0033325F">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обрабатывает с использованием и без использования средств автоматизации.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1.4. В Политике используются следующие понятия:</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персональные данные – любая информация, относящаяся прямо или косвенно к определенному или определяемому физическому лицу (субъекту персональных данных);</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оператор персональных данных (оператор)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proofErr w:type="gramStart"/>
      <w:r w:rsidRPr="00CE3FAC">
        <w:rPr>
          <w:rFonts w:ascii="Times New Roman" w:eastAsia="Times New Roman" w:hAnsi="Times New Roman" w:cs="Times New Roman"/>
          <w:color w:val="000000"/>
          <w:sz w:val="24"/>
          <w:szCs w:val="24"/>
          <w:lang w:eastAsia="ru-RU"/>
        </w:rPr>
        <w:t>обработка персональных данных – действие (операция) или совокупность действий (операций) с персональными данными с использованием и без использования средств автоматизации,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w:t>
      </w:r>
      <w:r w:rsidRPr="00CE3FAC">
        <w:rPr>
          <w:rFonts w:ascii="Times New Roman" w:eastAsia="Times New Roman" w:hAnsi="Times New Roman" w:cs="Times New Roman"/>
          <w:color w:val="000000"/>
          <w:sz w:val="24"/>
          <w:szCs w:val="24"/>
          <w:lang w:eastAsia="ru-RU"/>
        </w:rPr>
        <w:softHyphen/>
        <w:t>личивание, блокирование, удаление, уничтожение;</w:t>
      </w:r>
      <w:proofErr w:type="gramEnd"/>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автоматизированная обработка персональных данных – обработка персональных данных с помощью средств вычислительной техники;</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распространение персональных данных – действия, направленные на раскрытие персональных данных неопределенному кругу лиц;</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предоставление персональных данных – действия, направленные на раскрытие персональных данных определенному лицу или определенному кругу лиц;</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уничтожение персональных данных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631209" w:rsidRPr="00CE3FAC" w:rsidRDefault="00631209" w:rsidP="00CE3FAC">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обезличивание персональных данных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33325F" w:rsidRDefault="00631209" w:rsidP="0033325F">
      <w:pPr>
        <w:numPr>
          <w:ilvl w:val="0"/>
          <w:numId w:val="1"/>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631209" w:rsidRPr="0033325F" w:rsidRDefault="00631209" w:rsidP="0033325F">
      <w:pPr>
        <w:spacing w:after="0" w:line="0" w:lineRule="atLeast"/>
        <w:rPr>
          <w:rFonts w:ascii="Times New Roman" w:eastAsia="Times New Roman" w:hAnsi="Times New Roman" w:cs="Times New Roman"/>
          <w:color w:val="000000"/>
          <w:sz w:val="24"/>
          <w:szCs w:val="24"/>
          <w:lang w:eastAsia="ru-RU"/>
        </w:rPr>
      </w:pPr>
      <w:r w:rsidRPr="0033325F">
        <w:rPr>
          <w:rFonts w:ascii="Times New Roman" w:eastAsia="Times New Roman" w:hAnsi="Times New Roman" w:cs="Times New Roman"/>
          <w:color w:val="000000"/>
          <w:sz w:val="24"/>
          <w:szCs w:val="24"/>
          <w:lang w:eastAsia="ru-RU"/>
        </w:rPr>
        <w:t>1.5. </w:t>
      </w:r>
      <w:r w:rsidR="00CE3FAC" w:rsidRPr="0033325F">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33325F">
        <w:rPr>
          <w:rFonts w:ascii="Times New Roman" w:eastAsia="Times New Roman" w:hAnsi="Times New Roman" w:cs="Times New Roman"/>
          <w:sz w:val="24"/>
          <w:szCs w:val="24"/>
          <w:lang w:eastAsia="ru-RU"/>
        </w:rPr>
        <w:t>«</w:t>
      </w:r>
      <w:r w:rsidR="00021BBB">
        <w:rPr>
          <w:rFonts w:ascii="Times New Roman" w:eastAsia="Times New Roman" w:hAnsi="Times New Roman" w:cs="Times New Roman"/>
          <w:sz w:val="24"/>
          <w:szCs w:val="24"/>
          <w:lang w:eastAsia="ru-RU"/>
        </w:rPr>
        <w:t>Лилия</w:t>
      </w:r>
      <w:r w:rsidR="00CE3FAC" w:rsidRPr="0033325F">
        <w:rPr>
          <w:rFonts w:ascii="Times New Roman" w:eastAsia="Times New Roman" w:hAnsi="Times New Roman" w:cs="Times New Roman"/>
          <w:sz w:val="24"/>
          <w:szCs w:val="24"/>
          <w:lang w:eastAsia="ru-RU"/>
        </w:rPr>
        <w:t>»</w:t>
      </w:r>
      <w:r w:rsidRPr="0033325F">
        <w:rPr>
          <w:rFonts w:ascii="Times New Roman" w:eastAsia="Times New Roman" w:hAnsi="Times New Roman" w:cs="Times New Roman"/>
          <w:color w:val="000000"/>
          <w:sz w:val="24"/>
          <w:szCs w:val="24"/>
          <w:lang w:eastAsia="ru-RU"/>
        </w:rPr>
        <w:t> – оператор персональных данных – обязан</w:t>
      </w:r>
      <w:r w:rsidR="0060469B">
        <w:rPr>
          <w:rFonts w:ascii="Times New Roman" w:eastAsia="Times New Roman" w:hAnsi="Times New Roman" w:cs="Times New Roman"/>
          <w:color w:val="000000"/>
          <w:sz w:val="24"/>
          <w:szCs w:val="24"/>
          <w:lang w:eastAsia="ru-RU"/>
        </w:rPr>
        <w:t xml:space="preserve"> </w:t>
      </w:r>
      <w:r w:rsidRPr="0033325F">
        <w:rPr>
          <w:rFonts w:ascii="Times New Roman" w:eastAsia="Times New Roman" w:hAnsi="Times New Roman" w:cs="Times New Roman"/>
          <w:color w:val="000000"/>
          <w:sz w:val="24"/>
          <w:szCs w:val="24"/>
          <w:lang w:eastAsia="ru-RU"/>
        </w:rPr>
        <w:t>:</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lastRenderedPageBreak/>
        <w:t>1.5.1. Соблюдать конфиденциальность персональных данных, а именно – не распространять персональные данные и не передавать их третьим лицам без согласия субъекта персональных данных или его законного представителя, если иное не пре</w:t>
      </w:r>
      <w:r w:rsidRPr="00CE3FAC">
        <w:rPr>
          <w:rFonts w:ascii="Times New Roman" w:eastAsia="Times New Roman" w:hAnsi="Times New Roman" w:cs="Times New Roman"/>
          <w:color w:val="000000"/>
          <w:sz w:val="24"/>
          <w:szCs w:val="24"/>
          <w:lang w:eastAsia="ru-RU"/>
        </w:rPr>
        <w:softHyphen/>
        <w:t>дусмотрено законодательством.</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1.5.2. Обеспечить субъектам персональных данных, их законным представителям возможность ознакомления с документами и материалами, содержащими их персональные данные, если иное не предусмотрено законодательством.</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1.5.3. Разъяснять субъектам персональных данных, их законным представителям юридические последствия отказа предоставить персональные данные.</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1.5.4. Блокировать или удалять неправомерно обрабатываемые, неточные персональные данные либо обеспечить их блокирование или удаление.</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1.5.5. Прекратить обработку и уничтожить персональные данные либо обеспечить прекращение обработки и уничтожение персональных данных при достижении цели их обработки.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1.5.6. Прекратить обработку персональных данных или обеспечить прекращение обработки персональных данных в случае отзыва субъектом персональных данных согласия на обработку его персональных данных, если иное не предусмотрено договором, стороной которого, выгодоприобретателем или поручителем по которому является субъект персональных данных, или иным соглашением между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и субъектом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1.6. 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вправе:</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1.6.1. Использовать персональные данные субъектов персональных данных без их согласия в случаях, предусмотренных законодательством.</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1.6.2. Предоставлять персональные данные субъектов персональных данных третьим лицам в случаях, предусмотренных законодательством.</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1.7. Работники, родители, законные представители воспитанников, иные субъекты персональных данных обязаны:</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1.7.1. В случаях, предусмотренных законодательством, предоставлять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достоверные персональные данные.</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1.7.2. При изменении персональных данных, обнаружении ошибок или неточностей в них незамедлительно сообщать об этом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1.8. Субъекты персональных данных вправе:</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1.8.1. Получать информацию, касающуюся обработки своих персональных данных, кроме случаев, когда такой доступ ограничен федеральными законами.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1.8.2. Требовать от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уточнить персональные данные, блокировать их или уничтожить, если персональные данные являются неполными, устаревшими, неточными, незаконно полученными или не являются необходимыми для заявленной цели обработки.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1.8.3. Дополнить персональные данные оценочного характера заявлением, выражающим собственную точку зрения.</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1.8.4. Обжаловать действия или бездействие </w:t>
      </w:r>
      <w:r w:rsidR="00021BBB">
        <w:rPr>
          <w:rFonts w:ascii="Times New Roman" w:eastAsia="Times New Roman" w:hAnsi="Times New Roman" w:cs="Times New Roman"/>
          <w:sz w:val="24"/>
          <w:szCs w:val="24"/>
          <w:lang w:eastAsia="ru-RU"/>
        </w:rPr>
        <w:t xml:space="preserve">МБДОУ </w:t>
      </w:r>
      <w:r w:rsidR="00CE3FAC" w:rsidRPr="00CE3FAC">
        <w:rPr>
          <w:rFonts w:ascii="Times New Roman" w:eastAsia="Times New Roman" w:hAnsi="Times New Roman" w:cs="Times New Roman"/>
          <w:sz w:val="24"/>
          <w:szCs w:val="24"/>
          <w:lang w:eastAsia="ru-RU"/>
        </w:rPr>
        <w:t>№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 в уполномоченном органе по защите прав субъектов персональных данных или в судебном порядке.</w:t>
      </w:r>
    </w:p>
    <w:p w:rsidR="00631209" w:rsidRPr="0033325F" w:rsidRDefault="00631209" w:rsidP="00CE3FAC">
      <w:pPr>
        <w:spacing w:after="0" w:line="0" w:lineRule="atLeast"/>
        <w:jc w:val="both"/>
        <w:rPr>
          <w:rFonts w:ascii="Times New Roman" w:eastAsia="Times New Roman" w:hAnsi="Times New Roman" w:cs="Times New Roman"/>
          <w:b/>
          <w:color w:val="000000"/>
          <w:sz w:val="24"/>
          <w:szCs w:val="24"/>
          <w:lang w:eastAsia="ru-RU"/>
        </w:rPr>
      </w:pPr>
      <w:r w:rsidRPr="0033325F">
        <w:rPr>
          <w:rFonts w:ascii="Times New Roman" w:eastAsia="Times New Roman" w:hAnsi="Times New Roman" w:cs="Times New Roman"/>
          <w:b/>
          <w:color w:val="000000"/>
          <w:sz w:val="24"/>
          <w:szCs w:val="24"/>
          <w:lang w:eastAsia="ru-RU"/>
        </w:rPr>
        <w:t>2. Цели сбора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2.1. Целями сбора персональных данных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являются:</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 xml:space="preserve">2.1.1. Организация </w:t>
      </w:r>
      <w:proofErr w:type="spellStart"/>
      <w:r w:rsidRPr="00CE3FAC">
        <w:rPr>
          <w:rFonts w:ascii="Times New Roman" w:eastAsia="Times New Roman" w:hAnsi="Times New Roman" w:cs="Times New Roman"/>
          <w:color w:val="000000"/>
          <w:sz w:val="24"/>
          <w:szCs w:val="24"/>
          <w:lang w:eastAsia="ru-RU"/>
        </w:rPr>
        <w:t>воспитательно</w:t>
      </w:r>
      <w:proofErr w:type="spellEnd"/>
      <w:r w:rsidRPr="00CE3FAC">
        <w:rPr>
          <w:rFonts w:ascii="Times New Roman" w:eastAsia="Times New Roman" w:hAnsi="Times New Roman" w:cs="Times New Roman"/>
          <w:color w:val="000000"/>
          <w:sz w:val="24"/>
          <w:szCs w:val="24"/>
          <w:lang w:eastAsia="ru-RU"/>
        </w:rPr>
        <w:t>-образовательного процесса в соответствии с законодательством и уставом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w:t>
      </w:r>
    </w:p>
    <w:p w:rsidR="00CE3FAC" w:rsidRPr="00CE3FAC" w:rsidRDefault="00631209" w:rsidP="00CE3FAC">
      <w:pPr>
        <w:spacing w:after="0" w:line="0" w:lineRule="atLeast"/>
        <w:jc w:val="both"/>
        <w:rPr>
          <w:rFonts w:ascii="Times New Roman" w:eastAsia="Times New Roman" w:hAnsi="Times New Roman" w:cs="Times New Roman"/>
          <w:sz w:val="24"/>
          <w:szCs w:val="24"/>
          <w:lang w:eastAsia="ru-RU"/>
        </w:rPr>
      </w:pPr>
      <w:r w:rsidRPr="00CE3FAC">
        <w:rPr>
          <w:rFonts w:ascii="Times New Roman" w:eastAsia="Times New Roman" w:hAnsi="Times New Roman" w:cs="Times New Roman"/>
          <w:color w:val="000000"/>
          <w:sz w:val="24"/>
          <w:szCs w:val="24"/>
          <w:lang w:eastAsia="ru-RU"/>
        </w:rPr>
        <w:t>2.1.2. Регулирование трудовых отношений с работниками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2.1.3. Реализация гражданско-правовых договоров, стороной, выгодоприобретателем или получателем которых является субъект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2.1.4. Обеспечение безопасности.</w:t>
      </w:r>
    </w:p>
    <w:p w:rsidR="00631209" w:rsidRPr="0033325F" w:rsidRDefault="00631209" w:rsidP="00CE3FAC">
      <w:pPr>
        <w:spacing w:after="0" w:line="0" w:lineRule="atLeast"/>
        <w:jc w:val="both"/>
        <w:rPr>
          <w:rFonts w:ascii="Times New Roman" w:eastAsia="Times New Roman" w:hAnsi="Times New Roman" w:cs="Times New Roman"/>
          <w:b/>
          <w:color w:val="000000"/>
          <w:sz w:val="24"/>
          <w:szCs w:val="24"/>
          <w:lang w:eastAsia="ru-RU"/>
        </w:rPr>
      </w:pPr>
      <w:r w:rsidRPr="0033325F">
        <w:rPr>
          <w:rFonts w:ascii="Times New Roman" w:eastAsia="Times New Roman" w:hAnsi="Times New Roman" w:cs="Times New Roman"/>
          <w:b/>
          <w:color w:val="000000"/>
          <w:sz w:val="24"/>
          <w:szCs w:val="24"/>
          <w:lang w:eastAsia="ru-RU"/>
        </w:rPr>
        <w:t>3. Правовые основания обработки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3.1. Правовыми основаниями обработки персональных данных в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xml:space="preserve"> являются устав и нормативные правовые акты, для исполнения которых </w:t>
      </w:r>
      <w:r w:rsidRPr="00CE3FAC">
        <w:rPr>
          <w:rFonts w:ascii="Times New Roman" w:eastAsia="Times New Roman" w:hAnsi="Times New Roman" w:cs="Times New Roman"/>
          <w:color w:val="000000"/>
          <w:sz w:val="24"/>
          <w:szCs w:val="24"/>
          <w:lang w:eastAsia="ru-RU"/>
        </w:rPr>
        <w:lastRenderedPageBreak/>
        <w:t>и в соответствии с которыми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осуществляет обработку персональных данных, в том числе:</w:t>
      </w:r>
    </w:p>
    <w:p w:rsidR="00631209" w:rsidRPr="00CE3FAC" w:rsidRDefault="00631209" w:rsidP="00CE3FAC">
      <w:pPr>
        <w:numPr>
          <w:ilvl w:val="0"/>
          <w:numId w:val="2"/>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Трудовой кодекс, иные нормативные правовые акты, содержащие нормы трудового права;</w:t>
      </w:r>
    </w:p>
    <w:p w:rsidR="00631209" w:rsidRPr="00CE3FAC" w:rsidRDefault="00631209" w:rsidP="00CE3FAC">
      <w:pPr>
        <w:numPr>
          <w:ilvl w:val="0"/>
          <w:numId w:val="2"/>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Бюджетный кодекс;</w:t>
      </w:r>
    </w:p>
    <w:p w:rsidR="00631209" w:rsidRPr="00CE3FAC" w:rsidRDefault="00631209" w:rsidP="00CE3FAC">
      <w:pPr>
        <w:numPr>
          <w:ilvl w:val="0"/>
          <w:numId w:val="2"/>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Налоговый кодекс;</w:t>
      </w:r>
    </w:p>
    <w:p w:rsidR="00631209" w:rsidRPr="00CE3FAC" w:rsidRDefault="00631209" w:rsidP="00CE3FAC">
      <w:pPr>
        <w:numPr>
          <w:ilvl w:val="0"/>
          <w:numId w:val="2"/>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Гражданский кодекс;</w:t>
      </w:r>
    </w:p>
    <w:p w:rsidR="00631209" w:rsidRPr="00CE3FAC" w:rsidRDefault="00631209" w:rsidP="00CE3FAC">
      <w:pPr>
        <w:numPr>
          <w:ilvl w:val="0"/>
          <w:numId w:val="2"/>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Семейный кодекс;</w:t>
      </w:r>
    </w:p>
    <w:p w:rsidR="00631209" w:rsidRPr="00CE3FAC" w:rsidRDefault="00631209" w:rsidP="00CE3FAC">
      <w:pPr>
        <w:numPr>
          <w:ilvl w:val="0"/>
          <w:numId w:val="2"/>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Закон от 29.12.2012 № 273-ФЗ «Об образовании в Российской Федерации».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3.2. Правовыми основаниями обработки персональных данных в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также являются договоры с физическими лицами, заявления (согласия, доверенности) родителей (законных представителей) воспитанников, согласия на обработку персональных данных.</w:t>
      </w:r>
    </w:p>
    <w:p w:rsidR="00631209" w:rsidRPr="0033325F" w:rsidRDefault="00631209" w:rsidP="00CE3FAC">
      <w:pPr>
        <w:spacing w:after="0" w:line="0" w:lineRule="atLeast"/>
        <w:jc w:val="both"/>
        <w:rPr>
          <w:rFonts w:ascii="Times New Roman" w:eastAsia="Times New Roman" w:hAnsi="Times New Roman" w:cs="Times New Roman"/>
          <w:b/>
          <w:color w:val="000000"/>
          <w:sz w:val="24"/>
          <w:szCs w:val="24"/>
          <w:lang w:eastAsia="ru-RU"/>
        </w:rPr>
      </w:pPr>
      <w:r w:rsidRPr="0033325F">
        <w:rPr>
          <w:rFonts w:ascii="Times New Roman" w:eastAsia="Times New Roman" w:hAnsi="Times New Roman" w:cs="Times New Roman"/>
          <w:b/>
          <w:color w:val="000000"/>
          <w:sz w:val="24"/>
          <w:szCs w:val="24"/>
          <w:lang w:eastAsia="ru-RU"/>
        </w:rPr>
        <w:t>4. Объем и категории обрабатываемых персональных данных, категории субъектов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4.1. 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обрабатывает персональные данные:</w:t>
      </w:r>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работников, в том числе бывших;</w:t>
      </w:r>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кандидатов на замещение вакантных должностей;</w:t>
      </w:r>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родственников работников, в том числе бывших;</w:t>
      </w:r>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воспитанников;</w:t>
      </w:r>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родителей (законных представителей) воспитанников;</w:t>
      </w:r>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физических лиц по гражданско-правовым договорам;</w:t>
      </w:r>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proofErr w:type="gramStart"/>
      <w:r w:rsidRPr="00CE3FAC">
        <w:rPr>
          <w:rFonts w:ascii="Times New Roman" w:eastAsia="Times New Roman" w:hAnsi="Times New Roman" w:cs="Times New Roman"/>
          <w:color w:val="000000"/>
          <w:sz w:val="24"/>
          <w:szCs w:val="24"/>
          <w:lang w:eastAsia="ru-RU"/>
        </w:rPr>
        <w:t>физических лиц, указанных в заявлениях (согласиях, доверенностях) родителей (законных представителей) воспитанников;</w:t>
      </w:r>
      <w:proofErr w:type="gramEnd"/>
    </w:p>
    <w:p w:rsidR="00631209" w:rsidRPr="00CE3FAC" w:rsidRDefault="00631209" w:rsidP="00CE3FAC">
      <w:pPr>
        <w:numPr>
          <w:ilvl w:val="0"/>
          <w:numId w:val="3"/>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физических лиц – посетителей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4.2. Специальные категории персональных данных </w:t>
      </w:r>
      <w:r w:rsidR="00CE3FAC" w:rsidRPr="00CE3FAC">
        <w:rPr>
          <w:rFonts w:ascii="Times New Roman" w:eastAsia="Times New Roman" w:hAnsi="Times New Roman" w:cs="Times New Roman"/>
          <w:color w:val="000000"/>
          <w:sz w:val="24"/>
          <w:szCs w:val="24"/>
          <w:lang w:eastAsia="ru-RU"/>
        </w:rPr>
        <w:t xml:space="preserve">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обрабатывает только на основании и согласно требованиям федеральных законов.</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4.3. Биометрические персональные данные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не обрабатывает.</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4.4. </w:t>
      </w:r>
      <w:r w:rsidR="00CE3FAC" w:rsidRPr="00CE3FAC">
        <w:rPr>
          <w:rFonts w:ascii="Times New Roman" w:eastAsia="Times New Roman" w:hAnsi="Times New Roman" w:cs="Times New Roman"/>
          <w:sz w:val="24"/>
          <w:szCs w:val="24"/>
          <w:lang w:eastAsia="ru-RU"/>
        </w:rPr>
        <w:t>МБДОУ   № </w:t>
      </w:r>
      <w:r w:rsidR="00021BBB">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w:t>
      </w:r>
      <w:r w:rsidR="00021BBB">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обрабатывает персональные данные в объеме, необходимом:</w:t>
      </w:r>
    </w:p>
    <w:p w:rsidR="00631209" w:rsidRPr="00CE3FAC" w:rsidRDefault="00631209" w:rsidP="00CE3FAC">
      <w:pPr>
        <w:numPr>
          <w:ilvl w:val="0"/>
          <w:numId w:val="4"/>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для осуществления образовательной деятельности по реализации основной общеобразовательной программы дошкольного образования и дополнительных общеобразовательных программ, обеспечения воспитания, обучения, присмотра и ухода, оздоровления, безопасности воспитанников, создания благоприятных условий для их разностороннего развития;</w:t>
      </w:r>
    </w:p>
    <w:p w:rsidR="00631209" w:rsidRPr="00CE3FAC" w:rsidRDefault="00631209" w:rsidP="00CE3FAC">
      <w:pPr>
        <w:numPr>
          <w:ilvl w:val="0"/>
          <w:numId w:val="4"/>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выполнения функций и полномочий работодателя в трудовых отношениях;</w:t>
      </w:r>
    </w:p>
    <w:p w:rsidR="00631209" w:rsidRPr="00CE3FAC" w:rsidRDefault="00631209" w:rsidP="00CE3FAC">
      <w:pPr>
        <w:numPr>
          <w:ilvl w:val="0"/>
          <w:numId w:val="4"/>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выполнения функций и полномочий экономического субъекта при осуществ</w:t>
      </w:r>
      <w:r w:rsidRPr="00CE3FAC">
        <w:rPr>
          <w:rFonts w:ascii="Times New Roman" w:eastAsia="Times New Roman" w:hAnsi="Times New Roman" w:cs="Times New Roman"/>
          <w:color w:val="000000"/>
          <w:sz w:val="24"/>
          <w:szCs w:val="24"/>
          <w:lang w:eastAsia="ru-RU"/>
        </w:rPr>
        <w:softHyphen/>
        <w:t>лении бухгалтерского и налогового учета;</w:t>
      </w:r>
    </w:p>
    <w:p w:rsidR="00631209" w:rsidRPr="00CE3FAC" w:rsidRDefault="00631209" w:rsidP="00CE3FAC">
      <w:pPr>
        <w:numPr>
          <w:ilvl w:val="0"/>
          <w:numId w:val="4"/>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исполнения сделок и договоров гражданско-правового характера, в которых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является стороной, получателем (выгодоприобретателем).</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84A9"/>
          <w:sz w:val="24"/>
          <w:szCs w:val="24"/>
          <w:lang w:eastAsia="ru-RU"/>
        </w:rPr>
        <w:t xml:space="preserve">  </w:t>
      </w:r>
      <w:r w:rsidRPr="00CE3FAC">
        <w:rPr>
          <w:rFonts w:ascii="Times New Roman" w:eastAsia="Times New Roman" w:hAnsi="Times New Roman" w:cs="Times New Roman"/>
          <w:color w:val="000000"/>
          <w:sz w:val="24"/>
          <w:szCs w:val="24"/>
          <w:lang w:eastAsia="ru-RU"/>
        </w:rPr>
        <w:t>4.5. Содержание и объем обрабатываемых персональных данных в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соответствуют заявленным целям обработки.</w:t>
      </w:r>
    </w:p>
    <w:p w:rsidR="00631209" w:rsidRPr="0033325F" w:rsidRDefault="00631209" w:rsidP="00CE3FAC">
      <w:pPr>
        <w:spacing w:after="0" w:line="0" w:lineRule="atLeast"/>
        <w:jc w:val="both"/>
        <w:rPr>
          <w:rFonts w:ascii="Times New Roman" w:eastAsia="Times New Roman" w:hAnsi="Times New Roman" w:cs="Times New Roman"/>
          <w:b/>
          <w:color w:val="000000"/>
          <w:sz w:val="24"/>
          <w:szCs w:val="24"/>
          <w:lang w:eastAsia="ru-RU"/>
        </w:rPr>
      </w:pPr>
      <w:r w:rsidRPr="0033325F">
        <w:rPr>
          <w:rFonts w:ascii="Times New Roman" w:eastAsia="Times New Roman" w:hAnsi="Times New Roman" w:cs="Times New Roman"/>
          <w:b/>
          <w:color w:val="000000"/>
          <w:sz w:val="24"/>
          <w:szCs w:val="24"/>
          <w:lang w:eastAsia="ru-RU"/>
        </w:rPr>
        <w:t>5. Порядок и условия обработки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5.1. </w:t>
      </w:r>
      <w:proofErr w:type="gramStart"/>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осуществляет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и уничтожение персональных данных.</w:t>
      </w:r>
      <w:proofErr w:type="gramEnd"/>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5.2. Получение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5.2.1. Все персональные данные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получает от субъекта персональных данных, а в случаях, когда субъект персональных данных несовершеннолетний, – от его родителей (законных представителей).</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5.2.2. 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xml:space="preserve"> сообщает субъекту персональных данных цели, предполагаемые источники и способы получения персональных данных, перечень </w:t>
      </w:r>
      <w:r w:rsidRPr="00CE3FAC">
        <w:rPr>
          <w:rFonts w:ascii="Times New Roman" w:eastAsia="Times New Roman" w:hAnsi="Times New Roman" w:cs="Times New Roman"/>
          <w:color w:val="000000"/>
          <w:sz w:val="24"/>
          <w:szCs w:val="24"/>
          <w:lang w:eastAsia="ru-RU"/>
        </w:rPr>
        <w:lastRenderedPageBreak/>
        <w:t>действий с персональными данными, срок, в течение которого действует согласие на получение персональных данных, порядок его отзыва, а также последствия отказа субъекта персональных данных дать согласие на получение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5.3. Обработка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5.3.1. 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обрабатывает персональные данные в следующих случаях:</w:t>
      </w:r>
    </w:p>
    <w:p w:rsidR="00631209" w:rsidRPr="00CE3FAC" w:rsidRDefault="00631209" w:rsidP="00CE3FAC">
      <w:pPr>
        <w:numPr>
          <w:ilvl w:val="0"/>
          <w:numId w:val="5"/>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субъект персональных данных дал согласие на обработку своих персональных данных;</w:t>
      </w:r>
    </w:p>
    <w:p w:rsidR="00631209" w:rsidRPr="00CE3FAC" w:rsidRDefault="00631209" w:rsidP="00CE3FAC">
      <w:pPr>
        <w:numPr>
          <w:ilvl w:val="0"/>
          <w:numId w:val="5"/>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обработка персональных данных необходима для выполнения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 возложенных на него законодательством функций, полномочий и обязанностей;</w:t>
      </w:r>
    </w:p>
    <w:p w:rsidR="00631209" w:rsidRPr="00CE3FAC" w:rsidRDefault="00631209" w:rsidP="00CE3FAC">
      <w:pPr>
        <w:numPr>
          <w:ilvl w:val="0"/>
          <w:numId w:val="5"/>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персональные данные являются общедоступными.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84A9"/>
          <w:sz w:val="24"/>
          <w:szCs w:val="24"/>
          <w:lang w:eastAsia="ru-RU"/>
        </w:rPr>
        <w:t xml:space="preserve">  </w:t>
      </w:r>
      <w:r w:rsidRPr="00CE3FAC">
        <w:rPr>
          <w:rFonts w:ascii="Times New Roman" w:eastAsia="Times New Roman" w:hAnsi="Times New Roman" w:cs="Times New Roman"/>
          <w:color w:val="000000"/>
          <w:sz w:val="24"/>
          <w:szCs w:val="24"/>
          <w:lang w:eastAsia="ru-RU"/>
        </w:rPr>
        <w:t>5.3.2. 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обрабатывает персональные данные:</w:t>
      </w:r>
    </w:p>
    <w:p w:rsidR="00631209" w:rsidRPr="00CE3FAC" w:rsidRDefault="00631209" w:rsidP="00CE3FAC">
      <w:pPr>
        <w:numPr>
          <w:ilvl w:val="0"/>
          <w:numId w:val="6"/>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без использования средств автоматизации;</w:t>
      </w:r>
    </w:p>
    <w:p w:rsidR="00631209" w:rsidRPr="00CE3FAC" w:rsidRDefault="00631209" w:rsidP="00CE3FAC">
      <w:pPr>
        <w:numPr>
          <w:ilvl w:val="0"/>
          <w:numId w:val="6"/>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с использованием средств автоматизации в программе «1С: Зарплата и кадры».</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5.3.3. 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обрабатывает персональные данные в сроки:</w:t>
      </w:r>
    </w:p>
    <w:p w:rsidR="00631209" w:rsidRPr="00CE3FAC" w:rsidRDefault="00631209" w:rsidP="00CE3FAC">
      <w:pPr>
        <w:numPr>
          <w:ilvl w:val="0"/>
          <w:numId w:val="7"/>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необходимые для достижения целей обработки персональных данных;</w:t>
      </w:r>
    </w:p>
    <w:p w:rsidR="00631209" w:rsidRPr="00CE3FAC" w:rsidRDefault="00631209" w:rsidP="00CE3FAC">
      <w:pPr>
        <w:numPr>
          <w:ilvl w:val="0"/>
          <w:numId w:val="7"/>
        </w:numPr>
        <w:spacing w:after="0" w:line="0" w:lineRule="atLeast"/>
        <w:rPr>
          <w:rFonts w:ascii="Times New Roman" w:eastAsia="Times New Roman" w:hAnsi="Times New Roman" w:cs="Times New Roman"/>
          <w:color w:val="000000"/>
          <w:sz w:val="24"/>
          <w:szCs w:val="24"/>
          <w:lang w:eastAsia="ru-RU"/>
        </w:rPr>
      </w:pPr>
      <w:proofErr w:type="gramStart"/>
      <w:r w:rsidRPr="00CE3FAC">
        <w:rPr>
          <w:rFonts w:ascii="Times New Roman" w:eastAsia="Times New Roman" w:hAnsi="Times New Roman" w:cs="Times New Roman"/>
          <w:color w:val="000000"/>
          <w:sz w:val="24"/>
          <w:szCs w:val="24"/>
          <w:lang w:eastAsia="ru-RU"/>
        </w:rPr>
        <w:t>определенные законодательством для обработки отдельных видов персональных данных;</w:t>
      </w:r>
      <w:proofErr w:type="gramEnd"/>
    </w:p>
    <w:p w:rsidR="00631209" w:rsidRPr="00CE3FAC" w:rsidRDefault="00631209" w:rsidP="00CE3FAC">
      <w:pPr>
        <w:numPr>
          <w:ilvl w:val="0"/>
          <w:numId w:val="7"/>
        </w:numPr>
        <w:spacing w:after="0" w:line="0" w:lineRule="atLeast"/>
        <w:rPr>
          <w:rFonts w:ascii="Times New Roman" w:eastAsia="Times New Roman" w:hAnsi="Times New Roman" w:cs="Times New Roman"/>
          <w:color w:val="000000"/>
          <w:sz w:val="24"/>
          <w:szCs w:val="24"/>
          <w:lang w:eastAsia="ru-RU"/>
        </w:rPr>
      </w:pPr>
      <w:proofErr w:type="gramStart"/>
      <w:r w:rsidRPr="00CE3FAC">
        <w:rPr>
          <w:rFonts w:ascii="Times New Roman" w:eastAsia="Times New Roman" w:hAnsi="Times New Roman" w:cs="Times New Roman"/>
          <w:color w:val="000000"/>
          <w:sz w:val="24"/>
          <w:szCs w:val="24"/>
          <w:lang w:eastAsia="ru-RU"/>
        </w:rPr>
        <w:t>указанные</w:t>
      </w:r>
      <w:proofErr w:type="gramEnd"/>
      <w:r w:rsidRPr="00CE3FAC">
        <w:rPr>
          <w:rFonts w:ascii="Times New Roman" w:eastAsia="Times New Roman" w:hAnsi="Times New Roman" w:cs="Times New Roman"/>
          <w:color w:val="000000"/>
          <w:sz w:val="24"/>
          <w:szCs w:val="24"/>
          <w:lang w:eastAsia="ru-RU"/>
        </w:rPr>
        <w:t xml:space="preserve"> в согласии субъекта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5.4. Хранение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5.4.1. 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хранит персональные данные в течение срока, необходимого для достижения целей их обработки, а документы, содержащие персональные данные, – в течение срока хранения документов, предусмотренного номенклатурой дел, с учетом архивных сроков хранения.</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5.4.2. Персональные данные, зафиксированные на бумажных носителях, хранятся в запираемых шкафах либо в запираемых помещениях, доступ к которым ограничен.</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5.4.3. Персональные данные, обрабатываемые с использованием средств автоматизации, хранятся в порядке и на условиях, которые определяет политика безопасности данных средств автоматизации.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5.4.4. При автоматизированной обработке персональных данных не допускается хранение и размещение документов, содержащих персональные данные, в открытых электронных каталогах (</w:t>
      </w:r>
      <w:proofErr w:type="spellStart"/>
      <w:r w:rsidRPr="00CE3FAC">
        <w:rPr>
          <w:rFonts w:ascii="Times New Roman" w:eastAsia="Times New Roman" w:hAnsi="Times New Roman" w:cs="Times New Roman"/>
          <w:color w:val="000000"/>
          <w:sz w:val="24"/>
          <w:szCs w:val="24"/>
          <w:lang w:eastAsia="ru-RU"/>
        </w:rPr>
        <w:t>файлообменниках</w:t>
      </w:r>
      <w:proofErr w:type="spellEnd"/>
      <w:r w:rsidRPr="00CE3FAC">
        <w:rPr>
          <w:rFonts w:ascii="Times New Roman" w:eastAsia="Times New Roman" w:hAnsi="Times New Roman" w:cs="Times New Roman"/>
          <w:color w:val="000000"/>
          <w:sz w:val="24"/>
          <w:szCs w:val="24"/>
          <w:lang w:eastAsia="ru-RU"/>
        </w:rPr>
        <w:t>) информационных систем.</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5.5. Прекращение обработки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5.5.1. Лица, ответственные за обработку персональных данных в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Pr="00CE3FAC">
        <w:rPr>
          <w:rFonts w:ascii="Times New Roman" w:eastAsia="Times New Roman" w:hAnsi="Times New Roman" w:cs="Times New Roman"/>
          <w:color w:val="000000"/>
          <w:sz w:val="24"/>
          <w:szCs w:val="24"/>
          <w:lang w:eastAsia="ru-RU"/>
        </w:rPr>
        <w:t>, прекращают их обрабатывать в следующих случаях:</w:t>
      </w:r>
    </w:p>
    <w:p w:rsidR="00631209" w:rsidRPr="00CE3FAC" w:rsidRDefault="00631209" w:rsidP="00CE3FAC">
      <w:pPr>
        <w:numPr>
          <w:ilvl w:val="0"/>
          <w:numId w:val="8"/>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достигнуты цели обработки персональных данных;</w:t>
      </w:r>
    </w:p>
    <w:p w:rsidR="00631209" w:rsidRPr="00CE3FAC" w:rsidRDefault="00631209" w:rsidP="00CE3FAC">
      <w:pPr>
        <w:numPr>
          <w:ilvl w:val="0"/>
          <w:numId w:val="8"/>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истек срок действия согласия на обработку персональных данных;</w:t>
      </w:r>
    </w:p>
    <w:p w:rsidR="00631209" w:rsidRPr="00CE3FAC" w:rsidRDefault="00631209" w:rsidP="00CE3FAC">
      <w:pPr>
        <w:numPr>
          <w:ilvl w:val="0"/>
          <w:numId w:val="8"/>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отозвано согласие на обработку персональных данных;</w:t>
      </w:r>
    </w:p>
    <w:p w:rsidR="00631209" w:rsidRPr="00CE3FAC" w:rsidRDefault="00631209" w:rsidP="00CE3FAC">
      <w:pPr>
        <w:numPr>
          <w:ilvl w:val="0"/>
          <w:numId w:val="8"/>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обработка персональных данных неправомерна.</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5.6. Передача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5.6.1. 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обеспечивает конфиденциальность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5.6.2. 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передает персональные данные третьим лицам в следующих случаях:</w:t>
      </w:r>
    </w:p>
    <w:p w:rsidR="00631209" w:rsidRPr="00CE3FAC" w:rsidRDefault="00631209" w:rsidP="00CE3FAC">
      <w:pPr>
        <w:numPr>
          <w:ilvl w:val="0"/>
          <w:numId w:val="9"/>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субъект персональных данных дал согласие на передачу своих данных;</w:t>
      </w:r>
    </w:p>
    <w:p w:rsidR="00631209" w:rsidRPr="00CE3FAC" w:rsidRDefault="00631209" w:rsidP="00CE3FAC">
      <w:pPr>
        <w:numPr>
          <w:ilvl w:val="0"/>
          <w:numId w:val="9"/>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передать данные необходимо в соответствии с требованиями законодательства в рамках установленной процедуры.</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5.6.3. 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не осуществляет трансграничную передачу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5.7. 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принимает необходимые правовые,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а также от иных неправомерных действий в отношении персональных данных, в том числе:</w:t>
      </w:r>
    </w:p>
    <w:p w:rsidR="00631209" w:rsidRPr="00CE3FAC" w:rsidRDefault="00631209" w:rsidP="00CE3FAC">
      <w:pPr>
        <w:numPr>
          <w:ilvl w:val="0"/>
          <w:numId w:val="10"/>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lastRenderedPageBreak/>
        <w:t>издает локальные нормативные акты, регламентирующие обработку персональных данных;</w:t>
      </w:r>
    </w:p>
    <w:p w:rsidR="00631209" w:rsidRPr="00CE3FAC" w:rsidRDefault="00631209" w:rsidP="00CE3FAC">
      <w:pPr>
        <w:numPr>
          <w:ilvl w:val="0"/>
          <w:numId w:val="10"/>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 xml:space="preserve">назначает </w:t>
      </w:r>
      <w:proofErr w:type="gramStart"/>
      <w:r w:rsidRPr="00CE3FAC">
        <w:rPr>
          <w:rFonts w:ascii="Times New Roman" w:eastAsia="Times New Roman" w:hAnsi="Times New Roman" w:cs="Times New Roman"/>
          <w:color w:val="000000"/>
          <w:sz w:val="24"/>
          <w:szCs w:val="24"/>
          <w:lang w:eastAsia="ru-RU"/>
        </w:rPr>
        <w:t>ответственного</w:t>
      </w:r>
      <w:proofErr w:type="gramEnd"/>
      <w:r w:rsidRPr="00CE3FAC">
        <w:rPr>
          <w:rFonts w:ascii="Times New Roman" w:eastAsia="Times New Roman" w:hAnsi="Times New Roman" w:cs="Times New Roman"/>
          <w:color w:val="000000"/>
          <w:sz w:val="24"/>
          <w:szCs w:val="24"/>
          <w:lang w:eastAsia="ru-RU"/>
        </w:rPr>
        <w:t xml:space="preserve"> за организацию обработки персональных данных;</w:t>
      </w:r>
    </w:p>
    <w:p w:rsidR="00631209" w:rsidRPr="00CE3FAC" w:rsidRDefault="00631209" w:rsidP="00CE3FAC">
      <w:pPr>
        <w:numPr>
          <w:ilvl w:val="0"/>
          <w:numId w:val="10"/>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определяет список лиц, допущенных к обработке персональных данных;</w:t>
      </w:r>
    </w:p>
    <w:p w:rsidR="00631209" w:rsidRPr="00CE3FAC" w:rsidRDefault="00631209" w:rsidP="00CE3FAC">
      <w:pPr>
        <w:numPr>
          <w:ilvl w:val="0"/>
          <w:numId w:val="10"/>
        </w:numPr>
        <w:spacing w:after="0" w:line="0" w:lineRule="atLeast"/>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знакомит работников, осуществляющих обработку персональных данных, с положениями законодательства о персональных данных, в том числе с требованиями к защите персональных данных.</w:t>
      </w:r>
    </w:p>
    <w:p w:rsidR="00631209" w:rsidRPr="0033325F" w:rsidRDefault="00631209" w:rsidP="00CE3FAC">
      <w:pPr>
        <w:spacing w:after="0" w:line="0" w:lineRule="atLeast"/>
        <w:jc w:val="both"/>
        <w:rPr>
          <w:rFonts w:ascii="Times New Roman" w:eastAsia="Times New Roman" w:hAnsi="Times New Roman" w:cs="Times New Roman"/>
          <w:b/>
          <w:color w:val="000000"/>
          <w:sz w:val="24"/>
          <w:szCs w:val="24"/>
          <w:lang w:eastAsia="ru-RU"/>
        </w:rPr>
      </w:pPr>
      <w:r w:rsidRPr="0033325F">
        <w:rPr>
          <w:rFonts w:ascii="Times New Roman" w:eastAsia="Times New Roman" w:hAnsi="Times New Roman" w:cs="Times New Roman"/>
          <w:b/>
          <w:color w:val="000000"/>
          <w:sz w:val="24"/>
          <w:szCs w:val="24"/>
          <w:lang w:eastAsia="ru-RU"/>
        </w:rPr>
        <w:t>6. Актуализация, исправление, удаление и уничтожение персональных данных, ответы на запросы субъектов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6.1. В случае предоставления субъектом персональных данных, его законным представителем фактов о неполных, устаревших, недостоверных или незаконно полученных персональных данных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актуализирует, исправляет, блокирует, удаляет или уничтожает их и уведомляет о своих действиях субъекта персональных данных.</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6.2. При достижении целей обработки персональных данных, а также в случае отзыва субъектом персональных данных согласия на обработку персональных данных персональные данные подлежат уничтожению, если иное не предусмотрено договором, стороной, получателем (выгодоприобретателем) по которому является субъект персональных данных.</w:t>
      </w:r>
    </w:p>
    <w:p w:rsidR="00CE3FAC" w:rsidRPr="00CE3FAC" w:rsidRDefault="00631209" w:rsidP="00CE3FAC">
      <w:pPr>
        <w:spacing w:after="0" w:line="0" w:lineRule="atLeast"/>
        <w:jc w:val="both"/>
        <w:rPr>
          <w:rFonts w:ascii="Times New Roman" w:eastAsia="Times New Roman" w:hAnsi="Times New Roman" w:cs="Times New Roman"/>
          <w:sz w:val="24"/>
          <w:szCs w:val="24"/>
          <w:lang w:eastAsia="ru-RU"/>
        </w:rPr>
      </w:pPr>
      <w:r w:rsidRPr="00CE3FAC">
        <w:rPr>
          <w:rFonts w:ascii="Times New Roman" w:eastAsia="Times New Roman" w:hAnsi="Times New Roman" w:cs="Times New Roman"/>
          <w:color w:val="000000"/>
          <w:sz w:val="24"/>
          <w:szCs w:val="24"/>
          <w:lang w:eastAsia="ru-RU"/>
        </w:rPr>
        <w:t>6.3. Решение об уничтожении документов (носителей) с персональными данными принимает комиссия, состав которой утверждается приказом руководителя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6.4. Документы (носители), содержащие персональные данные, уничтожаются по акту о выделении документов к уничтожению. Факт уничтожения персональных данных подтверждается актом об уничтожении документов (носителей), подписанным членами комиссии.</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6.5. Уничтожение документов (носителей), содержащих персональные данные, производится путем сожжения, дробления (измельчения), химического разложения. Для уничтожения бумажных документов может быть использован шредер.</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6.6. Персональные данные на электронных носителях уничтожаются путем стирания или форматирования носителя.</w:t>
      </w:r>
    </w:p>
    <w:p w:rsidR="00631209" w:rsidRPr="00CE3FAC" w:rsidRDefault="00631209" w:rsidP="00CE3FAC">
      <w:pPr>
        <w:spacing w:after="0" w:line="0" w:lineRule="atLeast"/>
        <w:jc w:val="both"/>
        <w:rPr>
          <w:rFonts w:ascii="Times New Roman" w:eastAsia="Times New Roman" w:hAnsi="Times New Roman" w:cs="Times New Roman"/>
          <w:color w:val="000000"/>
          <w:sz w:val="24"/>
          <w:szCs w:val="24"/>
          <w:lang w:eastAsia="ru-RU"/>
        </w:rPr>
      </w:pPr>
      <w:r w:rsidRPr="00CE3FAC">
        <w:rPr>
          <w:rFonts w:ascii="Times New Roman" w:eastAsia="Times New Roman" w:hAnsi="Times New Roman" w:cs="Times New Roman"/>
          <w:color w:val="000000"/>
          <w:sz w:val="24"/>
          <w:szCs w:val="24"/>
          <w:lang w:eastAsia="ru-RU"/>
        </w:rPr>
        <w:t>6.7. По запросу субъекта персональных данных или его законного представителя </w:t>
      </w:r>
      <w:r w:rsidR="00CE3FAC" w:rsidRPr="00CE3FAC">
        <w:rPr>
          <w:rFonts w:ascii="Times New Roman" w:eastAsia="Times New Roman" w:hAnsi="Times New Roman" w:cs="Times New Roman"/>
          <w:sz w:val="24"/>
          <w:szCs w:val="24"/>
          <w:lang w:eastAsia="ru-RU"/>
        </w:rPr>
        <w:t>МБДОУ   № </w:t>
      </w:r>
      <w:r w:rsidR="006F4985">
        <w:rPr>
          <w:rFonts w:ascii="Times New Roman" w:eastAsia="Times New Roman" w:hAnsi="Times New Roman" w:cs="Times New Roman"/>
          <w:sz w:val="24"/>
          <w:szCs w:val="24"/>
          <w:lang w:eastAsia="ru-RU"/>
        </w:rPr>
        <w:t>2</w:t>
      </w:r>
      <w:r w:rsidR="00CE3FAC" w:rsidRPr="00CE3FAC">
        <w:rPr>
          <w:rFonts w:ascii="Times New Roman" w:eastAsia="Times New Roman" w:hAnsi="Times New Roman" w:cs="Times New Roman"/>
          <w:sz w:val="24"/>
          <w:szCs w:val="24"/>
          <w:lang w:eastAsia="ru-RU"/>
        </w:rPr>
        <w:t xml:space="preserve"> «</w:t>
      </w:r>
      <w:r w:rsidR="006F4985">
        <w:rPr>
          <w:rFonts w:ascii="Times New Roman" w:eastAsia="Times New Roman" w:hAnsi="Times New Roman" w:cs="Times New Roman"/>
          <w:sz w:val="24"/>
          <w:szCs w:val="24"/>
          <w:lang w:eastAsia="ru-RU"/>
        </w:rPr>
        <w:t>Лилия</w:t>
      </w:r>
      <w:r w:rsidR="00CE3FAC" w:rsidRPr="00CE3FAC">
        <w:rPr>
          <w:rFonts w:ascii="Times New Roman" w:eastAsia="Times New Roman" w:hAnsi="Times New Roman" w:cs="Times New Roman"/>
          <w:sz w:val="24"/>
          <w:szCs w:val="24"/>
          <w:lang w:eastAsia="ru-RU"/>
        </w:rPr>
        <w:t>»</w:t>
      </w:r>
      <w:r w:rsidR="0033325F">
        <w:rPr>
          <w:rFonts w:ascii="Times New Roman" w:eastAsia="Times New Roman" w:hAnsi="Times New Roman" w:cs="Times New Roman"/>
          <w:sz w:val="24"/>
          <w:szCs w:val="24"/>
          <w:lang w:eastAsia="ru-RU"/>
        </w:rPr>
        <w:t xml:space="preserve"> </w:t>
      </w:r>
      <w:r w:rsidRPr="00CE3FAC">
        <w:rPr>
          <w:rFonts w:ascii="Times New Roman" w:eastAsia="Times New Roman" w:hAnsi="Times New Roman" w:cs="Times New Roman"/>
          <w:color w:val="000000"/>
          <w:sz w:val="24"/>
          <w:szCs w:val="24"/>
          <w:lang w:eastAsia="ru-RU"/>
        </w:rPr>
        <w:t>сообщает ему информацию об обработке его персональных данных.</w:t>
      </w:r>
    </w:p>
    <w:p w:rsidR="00986AD7" w:rsidRDefault="00986AD7" w:rsidP="00CE3FAC">
      <w:pPr>
        <w:spacing w:after="0" w:line="0" w:lineRule="atLeast"/>
      </w:pPr>
    </w:p>
    <w:sectPr w:rsidR="00986AD7" w:rsidSect="0033325F">
      <w:footerReference w:type="default" r:id="rId9"/>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15D" w:rsidRDefault="00D4515D" w:rsidP="007A565F">
      <w:pPr>
        <w:spacing w:after="0" w:line="240" w:lineRule="auto"/>
      </w:pPr>
      <w:r>
        <w:separator/>
      </w:r>
    </w:p>
  </w:endnote>
  <w:endnote w:type="continuationSeparator" w:id="0">
    <w:p w:rsidR="00D4515D" w:rsidRDefault="00D4515D" w:rsidP="007A56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65F" w:rsidRDefault="007A565F">
    <w:pPr>
      <w:pStyle w:val="a8"/>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15D" w:rsidRDefault="00D4515D" w:rsidP="007A565F">
      <w:pPr>
        <w:spacing w:after="0" w:line="240" w:lineRule="auto"/>
      </w:pPr>
      <w:r>
        <w:separator/>
      </w:r>
    </w:p>
  </w:footnote>
  <w:footnote w:type="continuationSeparator" w:id="0">
    <w:p w:rsidR="00D4515D" w:rsidRDefault="00D4515D" w:rsidP="007A56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74CDD"/>
    <w:multiLevelType w:val="multilevel"/>
    <w:tmpl w:val="DFB4B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1466D9"/>
    <w:multiLevelType w:val="multilevel"/>
    <w:tmpl w:val="B116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A31B38"/>
    <w:multiLevelType w:val="multilevel"/>
    <w:tmpl w:val="C8366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AF408C"/>
    <w:multiLevelType w:val="multilevel"/>
    <w:tmpl w:val="D676E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E99089E"/>
    <w:multiLevelType w:val="multilevel"/>
    <w:tmpl w:val="AAA4E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2E35BA"/>
    <w:multiLevelType w:val="multilevel"/>
    <w:tmpl w:val="9E4A1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D45EA2"/>
    <w:multiLevelType w:val="multilevel"/>
    <w:tmpl w:val="8E282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D61078"/>
    <w:multiLevelType w:val="multilevel"/>
    <w:tmpl w:val="F1585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E1571F5"/>
    <w:multiLevelType w:val="multilevel"/>
    <w:tmpl w:val="058C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EC26642"/>
    <w:multiLevelType w:val="multilevel"/>
    <w:tmpl w:val="79B6C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6"/>
  </w:num>
  <w:num w:numId="4">
    <w:abstractNumId w:val="2"/>
  </w:num>
  <w:num w:numId="5">
    <w:abstractNumId w:val="5"/>
  </w:num>
  <w:num w:numId="6">
    <w:abstractNumId w:val="8"/>
  </w:num>
  <w:num w:numId="7">
    <w:abstractNumId w:val="9"/>
  </w:num>
  <w:num w:numId="8">
    <w:abstractNumId w:val="7"/>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209"/>
    <w:rsid w:val="00021BBB"/>
    <w:rsid w:val="001C55E4"/>
    <w:rsid w:val="002A11C1"/>
    <w:rsid w:val="0033325F"/>
    <w:rsid w:val="0060469B"/>
    <w:rsid w:val="00631209"/>
    <w:rsid w:val="006F4985"/>
    <w:rsid w:val="007A565F"/>
    <w:rsid w:val="007D4333"/>
    <w:rsid w:val="008F7BE0"/>
    <w:rsid w:val="00986AD7"/>
    <w:rsid w:val="00CE3FAC"/>
    <w:rsid w:val="00D4515D"/>
    <w:rsid w:val="00D72B99"/>
    <w:rsid w:val="00E339F3"/>
    <w:rsid w:val="00E573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12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oltip">
    <w:name w:val="tooltip"/>
    <w:basedOn w:val="a0"/>
    <w:rsid w:val="00631209"/>
  </w:style>
  <w:style w:type="paragraph" w:styleId="a4">
    <w:name w:val="Balloon Text"/>
    <w:basedOn w:val="a"/>
    <w:link w:val="a5"/>
    <w:uiPriority w:val="99"/>
    <w:semiHidden/>
    <w:unhideWhenUsed/>
    <w:rsid w:val="0063120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31209"/>
    <w:rPr>
      <w:rFonts w:ascii="Tahoma" w:hAnsi="Tahoma" w:cs="Tahoma"/>
      <w:sz w:val="16"/>
      <w:szCs w:val="16"/>
    </w:rPr>
  </w:style>
  <w:style w:type="paragraph" w:styleId="a6">
    <w:name w:val="header"/>
    <w:basedOn w:val="a"/>
    <w:link w:val="a7"/>
    <w:uiPriority w:val="99"/>
    <w:unhideWhenUsed/>
    <w:rsid w:val="007A565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A565F"/>
  </w:style>
  <w:style w:type="paragraph" w:styleId="a8">
    <w:name w:val="footer"/>
    <w:basedOn w:val="a"/>
    <w:link w:val="a9"/>
    <w:uiPriority w:val="99"/>
    <w:unhideWhenUsed/>
    <w:rsid w:val="007A565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A565F"/>
  </w:style>
  <w:style w:type="paragraph" w:customStyle="1" w:styleId="a00">
    <w:name w:val="a0"/>
    <w:basedOn w:val="a"/>
    <w:rsid w:val="007A565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12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oltip">
    <w:name w:val="tooltip"/>
    <w:basedOn w:val="a0"/>
    <w:rsid w:val="00631209"/>
  </w:style>
  <w:style w:type="paragraph" w:styleId="a4">
    <w:name w:val="Balloon Text"/>
    <w:basedOn w:val="a"/>
    <w:link w:val="a5"/>
    <w:uiPriority w:val="99"/>
    <w:semiHidden/>
    <w:unhideWhenUsed/>
    <w:rsid w:val="0063120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31209"/>
    <w:rPr>
      <w:rFonts w:ascii="Tahoma" w:hAnsi="Tahoma" w:cs="Tahoma"/>
      <w:sz w:val="16"/>
      <w:szCs w:val="16"/>
    </w:rPr>
  </w:style>
  <w:style w:type="paragraph" w:styleId="a6">
    <w:name w:val="header"/>
    <w:basedOn w:val="a"/>
    <w:link w:val="a7"/>
    <w:uiPriority w:val="99"/>
    <w:unhideWhenUsed/>
    <w:rsid w:val="007A565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A565F"/>
  </w:style>
  <w:style w:type="paragraph" w:styleId="a8">
    <w:name w:val="footer"/>
    <w:basedOn w:val="a"/>
    <w:link w:val="a9"/>
    <w:uiPriority w:val="99"/>
    <w:unhideWhenUsed/>
    <w:rsid w:val="007A565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A565F"/>
  </w:style>
  <w:style w:type="paragraph" w:customStyle="1" w:styleId="a00">
    <w:name w:val="a0"/>
    <w:basedOn w:val="a"/>
    <w:rsid w:val="007A565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6346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2163</Words>
  <Characters>12330</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СМБДОУ N 3 Лейсан</dc:creator>
  <cp:lastModifiedBy>Комп</cp:lastModifiedBy>
  <cp:revision>9</cp:revision>
  <cp:lastPrinted>2021-03-29T07:28:00Z</cp:lastPrinted>
  <dcterms:created xsi:type="dcterms:W3CDTF">2021-03-29T11:42:00Z</dcterms:created>
  <dcterms:modified xsi:type="dcterms:W3CDTF">2021-05-31T07:58:00Z</dcterms:modified>
</cp:coreProperties>
</file>